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9" w:rsidRDefault="00090767">
      <w:pPr>
        <w:rPr>
          <w:b/>
          <w:sz w:val="40"/>
        </w:rPr>
      </w:pPr>
      <w:r w:rsidRPr="0009076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3624497</wp:posOffset>
            </wp:positionH>
            <wp:positionV relativeFrom="paragraph">
              <wp:posOffset>-669207</wp:posOffset>
            </wp:positionV>
            <wp:extent cx="2849438" cy="2003729"/>
            <wp:effectExtent l="0" t="0" r="8062" b="0"/>
            <wp:wrapNone/>
            <wp:docPr id="1" name="Grafik 0" descr="KTZV-Logo-300x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ZV-Logo-300x2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438" cy="2003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767">
        <w:rPr>
          <w:b/>
          <w:sz w:val="40"/>
        </w:rPr>
        <w:t xml:space="preserve">Renovierung der Zuchtanlage </w:t>
      </w:r>
    </w:p>
    <w:p w:rsidR="00090767" w:rsidRDefault="00090767">
      <w:pPr>
        <w:rPr>
          <w:b/>
          <w:sz w:val="40"/>
        </w:rPr>
      </w:pPr>
    </w:p>
    <w:p w:rsidR="00090767" w:rsidRDefault="00090767">
      <w:pPr>
        <w:rPr>
          <w:b/>
          <w:sz w:val="40"/>
        </w:rPr>
      </w:pPr>
    </w:p>
    <w:p w:rsidR="00090767" w:rsidRDefault="00090767">
      <w:pPr>
        <w:rPr>
          <w:b/>
          <w:sz w:val="40"/>
        </w:rPr>
      </w:pPr>
      <w:r>
        <w:rPr>
          <w:b/>
          <w:sz w:val="40"/>
        </w:rPr>
        <w:t xml:space="preserve">Liebe </w:t>
      </w:r>
      <w:r w:rsidR="008A3BD5">
        <w:rPr>
          <w:b/>
          <w:sz w:val="40"/>
        </w:rPr>
        <w:t>Besucher</w:t>
      </w:r>
      <w:r w:rsidR="005F47F3">
        <w:rPr>
          <w:b/>
          <w:sz w:val="40"/>
        </w:rPr>
        <w:t>*innen</w:t>
      </w:r>
      <w:r w:rsidR="008A3BD5">
        <w:rPr>
          <w:b/>
          <w:sz w:val="40"/>
        </w:rPr>
        <w:t>,</w:t>
      </w:r>
      <w:r w:rsidR="005F47F3">
        <w:rPr>
          <w:b/>
          <w:sz w:val="40"/>
        </w:rPr>
        <w:t xml:space="preserve"> Züchter*innen</w:t>
      </w:r>
      <w:r w:rsidR="008A3BD5">
        <w:rPr>
          <w:b/>
          <w:sz w:val="40"/>
        </w:rPr>
        <w:t xml:space="preserve"> und Mitglieder</w:t>
      </w:r>
      <w:r>
        <w:rPr>
          <w:b/>
          <w:sz w:val="40"/>
        </w:rPr>
        <w:t>,</w:t>
      </w:r>
    </w:p>
    <w:p w:rsidR="00090767" w:rsidRPr="00090767" w:rsidRDefault="00090767" w:rsidP="00090767">
      <w:pPr>
        <w:pStyle w:val="KeinLeerraum"/>
        <w:rPr>
          <w:sz w:val="30"/>
          <w:szCs w:val="30"/>
        </w:rPr>
      </w:pPr>
      <w:r w:rsidRPr="00090767">
        <w:rPr>
          <w:sz w:val="30"/>
          <w:szCs w:val="30"/>
        </w:rPr>
        <w:t>Unsere Zuchtanlage ist in die Jahre gekommen und muss dringen</w:t>
      </w:r>
      <w:r w:rsidR="00BE3442">
        <w:rPr>
          <w:sz w:val="30"/>
          <w:szCs w:val="30"/>
        </w:rPr>
        <w:t>d</w:t>
      </w:r>
      <w:r w:rsidRPr="00090767">
        <w:rPr>
          <w:sz w:val="30"/>
          <w:szCs w:val="30"/>
        </w:rPr>
        <w:t xml:space="preserve"> renoviert werden. Wir möchten unseren Tieren eine große und </w:t>
      </w:r>
      <w:r w:rsidR="005F47F3">
        <w:rPr>
          <w:sz w:val="30"/>
          <w:szCs w:val="30"/>
        </w:rPr>
        <w:t>artgerechte</w:t>
      </w:r>
      <w:r w:rsidR="0044372E">
        <w:rPr>
          <w:sz w:val="30"/>
          <w:szCs w:val="30"/>
        </w:rPr>
        <w:t xml:space="preserve"> Anlage bie</w:t>
      </w:r>
      <w:r w:rsidR="005F47F3">
        <w:rPr>
          <w:sz w:val="30"/>
          <w:szCs w:val="30"/>
        </w:rPr>
        <w:t>ten, welche</w:t>
      </w:r>
      <w:r w:rsidRPr="00090767">
        <w:rPr>
          <w:sz w:val="30"/>
          <w:szCs w:val="30"/>
        </w:rPr>
        <w:t xml:space="preserve"> mit sehr hohen Kosten verbunden</w:t>
      </w:r>
      <w:r w:rsidR="00366B01">
        <w:rPr>
          <w:sz w:val="30"/>
          <w:szCs w:val="30"/>
        </w:rPr>
        <w:t xml:space="preserve"> ist</w:t>
      </w:r>
      <w:r w:rsidRPr="00090767">
        <w:rPr>
          <w:sz w:val="30"/>
          <w:szCs w:val="30"/>
        </w:rPr>
        <w:t xml:space="preserve">. Daher </w:t>
      </w:r>
      <w:r w:rsidR="005F47F3">
        <w:rPr>
          <w:sz w:val="30"/>
          <w:szCs w:val="30"/>
        </w:rPr>
        <w:t xml:space="preserve">sind wir auf Spenden angewiesen. Für finanzielle Unterstützung wären wir sehr dankbar. </w:t>
      </w:r>
      <w:r w:rsidRPr="00090767">
        <w:rPr>
          <w:sz w:val="30"/>
          <w:szCs w:val="30"/>
        </w:rPr>
        <w:t xml:space="preserve"> </w:t>
      </w:r>
    </w:p>
    <w:p w:rsidR="005F47F3" w:rsidRDefault="00090767" w:rsidP="00090767">
      <w:pPr>
        <w:pStyle w:val="KeinLeerraum"/>
        <w:rPr>
          <w:sz w:val="30"/>
          <w:szCs w:val="30"/>
        </w:rPr>
      </w:pPr>
      <w:r w:rsidRPr="00090767">
        <w:rPr>
          <w:sz w:val="30"/>
          <w:szCs w:val="30"/>
        </w:rPr>
        <w:t>Die Renovierungsarbeiten haben</w:t>
      </w:r>
      <w:r w:rsidR="005F47F3">
        <w:rPr>
          <w:sz w:val="30"/>
          <w:szCs w:val="30"/>
        </w:rPr>
        <w:t xml:space="preserve"> vor kurzem begonnen</w:t>
      </w:r>
      <w:r w:rsidRPr="00090767">
        <w:rPr>
          <w:sz w:val="30"/>
          <w:szCs w:val="30"/>
        </w:rPr>
        <w:t xml:space="preserve">. </w:t>
      </w:r>
    </w:p>
    <w:p w:rsidR="00090767" w:rsidRPr="00090767" w:rsidRDefault="005F47F3" w:rsidP="00090767">
      <w:pPr>
        <w:pStyle w:val="KeinLeerraum"/>
        <w:rPr>
          <w:sz w:val="30"/>
          <w:szCs w:val="30"/>
        </w:rPr>
      </w:pPr>
      <w:r>
        <w:rPr>
          <w:sz w:val="30"/>
          <w:szCs w:val="30"/>
        </w:rPr>
        <w:t>Wir haben eine Parzelle</w:t>
      </w:r>
      <w:r w:rsidR="00090767" w:rsidRPr="000907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bereits vollständig abgebaut und werden dort  einen </w:t>
      </w:r>
      <w:r w:rsidR="00090767" w:rsidRPr="00090767">
        <w:rPr>
          <w:sz w:val="30"/>
          <w:szCs w:val="30"/>
        </w:rPr>
        <w:t xml:space="preserve">Taubenschlag mit Brieftauben errichten.  </w:t>
      </w:r>
    </w:p>
    <w:p w:rsidR="005F47F3" w:rsidRDefault="005F47F3" w:rsidP="00090767">
      <w:pPr>
        <w:pStyle w:val="KeinLeerraum"/>
        <w:rPr>
          <w:sz w:val="30"/>
          <w:szCs w:val="30"/>
        </w:rPr>
      </w:pPr>
      <w:r>
        <w:rPr>
          <w:sz w:val="30"/>
          <w:szCs w:val="30"/>
        </w:rPr>
        <w:t>Wir beginnen von oben,</w:t>
      </w:r>
      <w:r w:rsidR="00090767">
        <w:rPr>
          <w:sz w:val="30"/>
          <w:szCs w:val="30"/>
        </w:rPr>
        <w:t xml:space="preserve"> auf der l</w:t>
      </w:r>
      <w:r w:rsidR="00090767" w:rsidRPr="00090767">
        <w:rPr>
          <w:sz w:val="30"/>
          <w:szCs w:val="30"/>
        </w:rPr>
        <w:t>inken Seite mit einer neuen Ge</w:t>
      </w:r>
      <w:r w:rsidR="00BE3442">
        <w:rPr>
          <w:sz w:val="30"/>
          <w:szCs w:val="30"/>
        </w:rPr>
        <w:t>f</w:t>
      </w:r>
      <w:r w:rsidR="00090767" w:rsidRPr="00090767">
        <w:rPr>
          <w:sz w:val="30"/>
          <w:szCs w:val="30"/>
        </w:rPr>
        <w:t>lügel</w:t>
      </w:r>
      <w:r>
        <w:rPr>
          <w:sz w:val="30"/>
          <w:szCs w:val="30"/>
        </w:rPr>
        <w:t>parzelle. Die Grundsteine dafü</w:t>
      </w:r>
      <w:r w:rsidR="00090767" w:rsidRPr="00090767">
        <w:rPr>
          <w:sz w:val="30"/>
          <w:szCs w:val="30"/>
        </w:rPr>
        <w:t>r sind bereits gelegt</w:t>
      </w:r>
      <w:r>
        <w:rPr>
          <w:sz w:val="30"/>
          <w:szCs w:val="30"/>
        </w:rPr>
        <w:t>.</w:t>
      </w:r>
      <w:r w:rsidR="00090767" w:rsidRPr="00090767">
        <w:rPr>
          <w:sz w:val="30"/>
          <w:szCs w:val="30"/>
        </w:rPr>
        <w:t xml:space="preserve"> </w:t>
      </w:r>
      <w:r>
        <w:rPr>
          <w:sz w:val="30"/>
          <w:szCs w:val="30"/>
        </w:rPr>
        <w:t>Wir warten lediglich auf die Baufreigabe durch das</w:t>
      </w:r>
      <w:r w:rsidR="00090767" w:rsidRPr="00090767">
        <w:rPr>
          <w:sz w:val="30"/>
          <w:szCs w:val="30"/>
        </w:rPr>
        <w:t xml:space="preserve"> Bauamt. </w:t>
      </w:r>
    </w:p>
    <w:p w:rsidR="00090767" w:rsidRDefault="005F47F3" w:rsidP="00090767">
      <w:pPr>
        <w:pStyle w:val="KeinLeerraum"/>
        <w:rPr>
          <w:sz w:val="30"/>
          <w:szCs w:val="30"/>
        </w:rPr>
      </w:pPr>
      <w:r>
        <w:rPr>
          <w:sz w:val="30"/>
          <w:szCs w:val="30"/>
        </w:rPr>
        <w:t>Wir werden Sie vor Ort</w:t>
      </w:r>
      <w:r w:rsidR="00090767" w:rsidRPr="00090767">
        <w:rPr>
          <w:sz w:val="30"/>
          <w:szCs w:val="30"/>
        </w:rPr>
        <w:t xml:space="preserve"> und im Internet unter: </w:t>
      </w:r>
      <w:hyperlink r:id="rId6" w:history="1">
        <w:r w:rsidR="00090767" w:rsidRPr="00090767">
          <w:rPr>
            <w:rStyle w:val="Hyperlink"/>
            <w:sz w:val="30"/>
            <w:szCs w:val="30"/>
          </w:rPr>
          <w:t>www.ktzv-pfrondorf.de</w:t>
        </w:r>
      </w:hyperlink>
      <w:r w:rsidR="00090767" w:rsidRPr="00090767">
        <w:rPr>
          <w:sz w:val="30"/>
          <w:szCs w:val="30"/>
        </w:rPr>
        <w:t xml:space="preserve"> immer auf dem Laufenden halten. </w:t>
      </w:r>
    </w:p>
    <w:p w:rsidR="00090767" w:rsidRDefault="00090767" w:rsidP="00090767">
      <w:pPr>
        <w:pStyle w:val="KeinLeerraum"/>
        <w:rPr>
          <w:sz w:val="30"/>
          <w:szCs w:val="30"/>
        </w:rPr>
      </w:pPr>
    </w:p>
    <w:p w:rsidR="000063EA" w:rsidRDefault="00090767" w:rsidP="00090767">
      <w:pPr>
        <w:pStyle w:val="KeinLeerraum"/>
        <w:rPr>
          <w:sz w:val="30"/>
          <w:szCs w:val="30"/>
        </w:rPr>
      </w:pPr>
      <w:r>
        <w:rPr>
          <w:sz w:val="30"/>
          <w:szCs w:val="30"/>
        </w:rPr>
        <w:t>Über Handwerker</w:t>
      </w:r>
      <w:r w:rsidR="005F47F3">
        <w:rPr>
          <w:sz w:val="30"/>
          <w:szCs w:val="30"/>
        </w:rPr>
        <w:t>*innen,</w:t>
      </w:r>
      <w:r>
        <w:rPr>
          <w:sz w:val="30"/>
          <w:szCs w:val="30"/>
        </w:rPr>
        <w:t xml:space="preserve"> die uns bei dem Projekt helfen möchten</w:t>
      </w:r>
      <w:r w:rsidR="005F47F3">
        <w:rPr>
          <w:sz w:val="30"/>
          <w:szCs w:val="30"/>
        </w:rPr>
        <w:t>, wären wir</w:t>
      </w:r>
      <w:r>
        <w:rPr>
          <w:sz w:val="30"/>
          <w:szCs w:val="30"/>
        </w:rPr>
        <w:t xml:space="preserve"> sehr dankbar. </w:t>
      </w:r>
    </w:p>
    <w:p w:rsidR="00090767" w:rsidRDefault="00090767" w:rsidP="00090767">
      <w:pPr>
        <w:pStyle w:val="KeinLeerraum"/>
        <w:rPr>
          <w:sz w:val="30"/>
          <w:szCs w:val="30"/>
        </w:rPr>
      </w:pPr>
      <w:r>
        <w:rPr>
          <w:sz w:val="30"/>
          <w:szCs w:val="30"/>
        </w:rPr>
        <w:t>Für Handwerkstäti</w:t>
      </w:r>
      <w:r w:rsidR="005F47F3">
        <w:rPr>
          <w:sz w:val="30"/>
          <w:szCs w:val="30"/>
        </w:rPr>
        <w:t>gkeiten oder größere Geldspenden/Materialspenden</w:t>
      </w:r>
      <w:r w:rsidR="00C15F48">
        <w:rPr>
          <w:sz w:val="30"/>
          <w:szCs w:val="30"/>
        </w:rPr>
        <w:t>,</w:t>
      </w:r>
      <w:r>
        <w:rPr>
          <w:sz w:val="30"/>
          <w:szCs w:val="30"/>
        </w:rPr>
        <w:t xml:space="preserve"> können wir eine Spendenbescheinigung </w:t>
      </w:r>
      <w:r w:rsidR="00C15F48">
        <w:rPr>
          <w:sz w:val="30"/>
          <w:szCs w:val="30"/>
        </w:rPr>
        <w:t>ausstellen.</w:t>
      </w:r>
    </w:p>
    <w:p w:rsidR="00090767" w:rsidRDefault="00090767" w:rsidP="00090767">
      <w:pPr>
        <w:pStyle w:val="KeinLeerraum"/>
        <w:rPr>
          <w:sz w:val="30"/>
          <w:szCs w:val="30"/>
        </w:rPr>
      </w:pPr>
    </w:p>
    <w:p w:rsidR="00090767" w:rsidRDefault="00090767" w:rsidP="00090767">
      <w:pPr>
        <w:pStyle w:val="KeinLeerraum"/>
        <w:rPr>
          <w:sz w:val="30"/>
          <w:szCs w:val="30"/>
        </w:rPr>
      </w:pPr>
      <w:r>
        <w:rPr>
          <w:sz w:val="30"/>
          <w:szCs w:val="30"/>
        </w:rPr>
        <w:t>Für größere Spenden wenden Sie sich bitte an unsere Vorstandschaft:</w:t>
      </w:r>
    </w:p>
    <w:p w:rsidR="00090767" w:rsidRDefault="00C15F48" w:rsidP="00090767">
      <w:pPr>
        <w:pStyle w:val="KeinLeerraum"/>
        <w:rPr>
          <w:sz w:val="30"/>
          <w:szCs w:val="30"/>
        </w:rPr>
      </w:pPr>
      <w:r>
        <w:rPr>
          <w:noProof/>
          <w:sz w:val="30"/>
          <w:szCs w:val="3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1342473</wp:posOffset>
            </wp:positionH>
            <wp:positionV relativeFrom="paragraph">
              <wp:posOffset>220069</wp:posOffset>
            </wp:positionV>
            <wp:extent cx="2536467" cy="3379304"/>
            <wp:effectExtent l="0" t="0" r="0" b="0"/>
            <wp:wrapNone/>
            <wp:docPr id="4" name="Grafik 3" descr="IMG_194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1-removebg-previ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467" cy="337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3EA" w:rsidRPr="000063EA" w:rsidRDefault="00090767" w:rsidP="000063EA">
      <w:pPr>
        <w:pStyle w:val="KeinLeerraum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Vorstand </w:t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  <w:t xml:space="preserve">2. Vorstand </w:t>
      </w:r>
    </w:p>
    <w:p w:rsidR="00090767" w:rsidRDefault="00090767" w:rsidP="00090767">
      <w:pPr>
        <w:pStyle w:val="KeinLeerraum"/>
        <w:ind w:left="360"/>
        <w:rPr>
          <w:sz w:val="30"/>
          <w:szCs w:val="30"/>
        </w:rPr>
      </w:pPr>
    </w:p>
    <w:p w:rsidR="00090767" w:rsidRDefault="00090767" w:rsidP="00090767">
      <w:pPr>
        <w:pStyle w:val="KeinLeerraum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Reiner Schweiz </w:t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  <w:t xml:space="preserve">Gerd Künstle </w:t>
      </w:r>
    </w:p>
    <w:p w:rsidR="000063EA" w:rsidRDefault="000063EA" w:rsidP="00090767">
      <w:pPr>
        <w:pStyle w:val="KeinLeerraum"/>
        <w:ind w:left="360"/>
        <w:rPr>
          <w:sz w:val="30"/>
          <w:szCs w:val="30"/>
        </w:rPr>
      </w:pPr>
    </w:p>
    <w:p w:rsidR="00090767" w:rsidRPr="00090767" w:rsidRDefault="00C15F48" w:rsidP="00090767">
      <w:pPr>
        <w:pStyle w:val="KeinLeerraum"/>
        <w:ind w:left="360"/>
        <w:rPr>
          <w:sz w:val="30"/>
          <w:szCs w:val="30"/>
        </w:rPr>
      </w:pPr>
      <w:r>
        <w:rPr>
          <w:noProof/>
          <w:sz w:val="30"/>
          <w:szCs w:val="30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19050</wp:posOffset>
            </wp:positionV>
            <wp:extent cx="2258060" cy="1748790"/>
            <wp:effectExtent l="0" t="0" r="0" b="0"/>
            <wp:wrapNone/>
            <wp:docPr id="6" name="Grafik 5" descr="alaska-1024x795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ska-1024x795-removebg-previe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186055</wp:posOffset>
            </wp:positionV>
            <wp:extent cx="1184275" cy="1581785"/>
            <wp:effectExtent l="0" t="0" r="0" b="0"/>
            <wp:wrapNone/>
            <wp:docPr id="5" name="Grafik 4" descr="7662a7ece343212a7cc1fac70cdda587_dsc00108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2a7ece343212a7cc1fac70cdda587_dsc00108-removebg-previ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337185</wp:posOffset>
            </wp:positionV>
            <wp:extent cx="1629410" cy="1192530"/>
            <wp:effectExtent l="0" t="0" r="0" b="0"/>
            <wp:wrapNone/>
            <wp:docPr id="2" name="Grafik 1" descr="vorstellung_zwerg-sundhe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stellung_zwerg-sundheime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925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063EA">
        <w:rPr>
          <w:sz w:val="30"/>
          <w:szCs w:val="30"/>
        </w:rPr>
        <w:t>0175/6876843</w:t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</w:r>
      <w:r w:rsidR="000063EA">
        <w:rPr>
          <w:sz w:val="30"/>
          <w:szCs w:val="30"/>
        </w:rPr>
        <w:tab/>
        <w:t>0176/81285731</w:t>
      </w:r>
    </w:p>
    <w:sectPr w:rsidR="00090767" w:rsidRPr="00090767" w:rsidSect="001D0E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80E8E"/>
    <w:multiLevelType w:val="hybridMultilevel"/>
    <w:tmpl w:val="DB18D0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0767"/>
    <w:rsid w:val="000063EA"/>
    <w:rsid w:val="00090767"/>
    <w:rsid w:val="001D0E83"/>
    <w:rsid w:val="00366B01"/>
    <w:rsid w:val="0044372E"/>
    <w:rsid w:val="00561870"/>
    <w:rsid w:val="005F47F3"/>
    <w:rsid w:val="008A3BD5"/>
    <w:rsid w:val="00BE3442"/>
    <w:rsid w:val="00C15F48"/>
    <w:rsid w:val="00C63476"/>
    <w:rsid w:val="00FB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E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7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9076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90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zv-pfrondorf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2023-03-10T16:30:00Z</cp:lastPrinted>
  <dcterms:created xsi:type="dcterms:W3CDTF">2023-03-10T16:15:00Z</dcterms:created>
  <dcterms:modified xsi:type="dcterms:W3CDTF">2023-03-10T16:30:00Z</dcterms:modified>
</cp:coreProperties>
</file>